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4608C" w14:textId="77777777" w:rsidR="00453CA3" w:rsidRDefault="00000000">
      <w:pPr>
        <w:spacing w:after="215" w:line="259" w:lineRule="auto"/>
        <w:ind w:left="0" w:right="1329" w:firstLine="0"/>
        <w:jc w:val="right"/>
      </w:pPr>
      <w:r>
        <w:rPr>
          <w:noProof/>
        </w:rPr>
        <w:drawing>
          <wp:inline distT="0" distB="0" distL="0" distR="0" wp14:anchorId="2D568D72" wp14:editId="6C7D185E">
            <wp:extent cx="5760720" cy="961390"/>
            <wp:effectExtent l="0" t="0" r="0" b="0"/>
            <wp:docPr id="309" name="Picture 309"/>
            <wp:cNvGraphicFramePr/>
            <a:graphic xmlns:a="http://schemas.openxmlformats.org/drawingml/2006/main">
              <a:graphicData uri="http://schemas.openxmlformats.org/drawingml/2006/picture">
                <pic:pic xmlns:pic="http://schemas.openxmlformats.org/drawingml/2006/picture">
                  <pic:nvPicPr>
                    <pic:cNvPr id="309" name="Picture 309"/>
                    <pic:cNvPicPr/>
                  </pic:nvPicPr>
                  <pic:blipFill>
                    <a:blip r:embed="rId4"/>
                    <a:stretch>
                      <a:fillRect/>
                    </a:stretch>
                  </pic:blipFill>
                  <pic:spPr>
                    <a:xfrm>
                      <a:off x="0" y="0"/>
                      <a:ext cx="5760720" cy="961390"/>
                    </a:xfrm>
                    <a:prstGeom prst="rect">
                      <a:avLst/>
                    </a:prstGeom>
                  </pic:spPr>
                </pic:pic>
              </a:graphicData>
            </a:graphic>
          </wp:inline>
        </w:drawing>
      </w:r>
      <w:r>
        <w:rPr>
          <w:b/>
          <w:sz w:val="22"/>
        </w:rPr>
        <w:t xml:space="preserve"> </w:t>
      </w:r>
    </w:p>
    <w:p w14:paraId="5DA8DFC8" w14:textId="77777777" w:rsidR="00453CA3" w:rsidRDefault="00000000">
      <w:pPr>
        <w:tabs>
          <w:tab w:val="center" w:pos="2124"/>
          <w:tab w:val="center" w:pos="2832"/>
          <w:tab w:val="center" w:pos="3541"/>
          <w:tab w:val="center" w:pos="4249"/>
          <w:tab w:val="center" w:pos="4957"/>
          <w:tab w:val="center" w:pos="5665"/>
          <w:tab w:val="center" w:pos="6373"/>
          <w:tab w:val="center" w:pos="8026"/>
        </w:tabs>
        <w:spacing w:after="83" w:line="259" w:lineRule="auto"/>
        <w:ind w:left="0" w:firstLine="0"/>
      </w:pPr>
      <w:r>
        <w:rPr>
          <w:sz w:val="32"/>
        </w:rPr>
        <w:t xml:space="preserve">Nieuwsbrief </w:t>
      </w:r>
      <w:r>
        <w:rPr>
          <w:sz w:val="32"/>
        </w:rPr>
        <w:tab/>
        <w:t xml:space="preserve"> </w:t>
      </w:r>
      <w:r>
        <w:rPr>
          <w:sz w:val="32"/>
        </w:rPr>
        <w:tab/>
        <w:t xml:space="preserve"> </w:t>
      </w:r>
      <w:r>
        <w:rPr>
          <w:sz w:val="32"/>
        </w:rPr>
        <w:tab/>
        <w:t xml:space="preserve">   </w:t>
      </w:r>
      <w:r>
        <w:rPr>
          <w:sz w:val="32"/>
        </w:rPr>
        <w:tab/>
        <w:t xml:space="preserve"> </w:t>
      </w:r>
      <w:r>
        <w:rPr>
          <w:sz w:val="32"/>
        </w:rPr>
        <w:tab/>
        <w:t xml:space="preserve"> </w:t>
      </w:r>
      <w:r>
        <w:rPr>
          <w:sz w:val="32"/>
        </w:rPr>
        <w:tab/>
        <w:t xml:space="preserve"> </w:t>
      </w:r>
      <w:r>
        <w:rPr>
          <w:sz w:val="32"/>
        </w:rPr>
        <w:tab/>
        <w:t xml:space="preserve"> </w:t>
      </w:r>
      <w:r>
        <w:rPr>
          <w:sz w:val="32"/>
        </w:rPr>
        <w:tab/>
        <w:t xml:space="preserve">29 maart 2026 </w:t>
      </w:r>
    </w:p>
    <w:p w14:paraId="329DDE7D" w14:textId="77777777" w:rsidR="00453CA3" w:rsidRDefault="00000000">
      <w:pPr>
        <w:ind w:left="-5"/>
      </w:pPr>
      <w:r>
        <w:t xml:space="preserve">KERKELIJKE ACTIVITEITEN: </w:t>
      </w:r>
    </w:p>
    <w:p w14:paraId="6D6D2B49" w14:textId="77777777" w:rsidR="00453CA3" w:rsidRDefault="00000000">
      <w:pPr>
        <w:ind w:left="-5"/>
      </w:pPr>
      <w:r>
        <w:t xml:space="preserve">Zo. 29 mrt. Kerkdienst Palmzondag, mevr. drs. M. Pieterse 10.00 uur Dorpskerk </w:t>
      </w:r>
    </w:p>
    <w:p w14:paraId="10229379" w14:textId="77777777" w:rsidR="00453CA3" w:rsidRDefault="00000000">
      <w:pPr>
        <w:ind w:left="-5"/>
      </w:pPr>
      <w:r>
        <w:t xml:space="preserve">Zo. 29 mrt. Tienerdienst, 10.00 uur PKC </w:t>
      </w:r>
    </w:p>
    <w:p w14:paraId="1980377D" w14:textId="77777777" w:rsidR="00453CA3" w:rsidRDefault="00000000">
      <w:pPr>
        <w:ind w:left="-5"/>
      </w:pPr>
      <w:r>
        <w:t xml:space="preserve">Zo. 29 mrt. Bijzondere kerkdienst, ds. Mar van der Veer, 14.30 uur Gasthuiskerk Middelburg </w:t>
      </w:r>
    </w:p>
    <w:p w14:paraId="66DD8888" w14:textId="77777777" w:rsidR="00453CA3" w:rsidRDefault="00000000">
      <w:pPr>
        <w:ind w:left="-5"/>
      </w:pPr>
      <w:r>
        <w:t xml:space="preserve">Ma.30 mrt. Moderamen, 15.00 uur PKC </w:t>
      </w:r>
    </w:p>
    <w:p w14:paraId="5BCBA63E" w14:textId="77777777" w:rsidR="00453CA3" w:rsidRDefault="00000000">
      <w:pPr>
        <w:ind w:left="-5"/>
      </w:pPr>
      <w:r>
        <w:t xml:space="preserve">Do. 2 apr.    Open kerk, 14.00 uur Dorpskerk </w:t>
      </w:r>
    </w:p>
    <w:p w14:paraId="2EB57463" w14:textId="77777777" w:rsidR="00453CA3" w:rsidRDefault="00000000">
      <w:pPr>
        <w:ind w:left="-5"/>
      </w:pPr>
      <w:r>
        <w:t xml:space="preserve">Do. 2 apr.    Kerkdienst Witte Donderdag, ds. M. van Manen, 19.30 uur Grijpskerke </w:t>
      </w:r>
    </w:p>
    <w:p w14:paraId="023EC7F8" w14:textId="77777777" w:rsidR="00453CA3" w:rsidRDefault="00000000">
      <w:pPr>
        <w:ind w:left="-5"/>
      </w:pPr>
      <w:r>
        <w:t xml:space="preserve">Vr.   3 apr.   Kerkdienst Goede Vrijdag, ds. M. van Manen, 19.00 uur Dorpskerk </w:t>
      </w:r>
    </w:p>
    <w:p w14:paraId="3D8A2BF1" w14:textId="77777777" w:rsidR="00453CA3" w:rsidRDefault="00000000">
      <w:pPr>
        <w:ind w:left="-5"/>
      </w:pPr>
      <w:r>
        <w:t xml:space="preserve">Za.  4 apr.   Kerkdienst Stille Zaterdag, ds. M. van Manen, 19.30 uur Grijpskerke </w:t>
      </w:r>
    </w:p>
    <w:p w14:paraId="78C494E4" w14:textId="77777777" w:rsidR="00453CA3" w:rsidRDefault="00000000">
      <w:pPr>
        <w:ind w:left="-5"/>
      </w:pPr>
      <w:r>
        <w:t xml:space="preserve">Zo.  5 apr.   Paasvroegdienst, ds. Ph. Beukenhorst, 06.00 uur Dorpskerk </w:t>
      </w:r>
    </w:p>
    <w:p w14:paraId="2890E597" w14:textId="77777777" w:rsidR="00453CA3" w:rsidRDefault="00000000">
      <w:pPr>
        <w:ind w:left="-5"/>
      </w:pPr>
      <w:r>
        <w:t xml:space="preserve">Zo.  5 apr.   Paasdienst, ds. J.H. Smeets, 10.00 uur Dorpskerk </w:t>
      </w:r>
    </w:p>
    <w:p w14:paraId="59C4A7F2" w14:textId="77777777" w:rsidR="00453CA3" w:rsidRDefault="00000000">
      <w:pPr>
        <w:ind w:left="-5"/>
      </w:pPr>
      <w:r>
        <w:t xml:space="preserve">COLLECTE: </w:t>
      </w:r>
      <w:proofErr w:type="gramStart"/>
      <w:r>
        <w:t>40-dagentijd</w:t>
      </w:r>
      <w:proofErr w:type="gramEnd"/>
      <w:r>
        <w:t xml:space="preserve">; </w:t>
      </w:r>
      <w:proofErr w:type="spellStart"/>
      <w:r>
        <w:t>palmpasen</w:t>
      </w:r>
      <w:proofErr w:type="spellEnd"/>
      <w:r>
        <w:t xml:space="preserve">. Op deze zondag is de diaconale collecte bestemd voor diverse initiatieven van de PKN rond The </w:t>
      </w:r>
      <w:proofErr w:type="spellStart"/>
      <w:r>
        <w:t>Passion</w:t>
      </w:r>
      <w:proofErr w:type="spellEnd"/>
      <w:r>
        <w:t>. Hierdoor geven vooral jongeren aan, dat ze de drempel naar de kerk als lager ervaren. Zie ook:</w:t>
      </w:r>
      <w:hyperlink r:id="rId5">
        <w:r>
          <w:t xml:space="preserve"> </w:t>
        </w:r>
      </w:hyperlink>
      <w:hyperlink r:id="rId6">
        <w:r>
          <w:rPr>
            <w:color w:val="0563C1"/>
            <w:u w:val="single" w:color="0563C1"/>
          </w:rPr>
          <w:t>kerkinactie.nl/collecterooster</w:t>
        </w:r>
      </w:hyperlink>
      <w:hyperlink r:id="rId7">
        <w:r>
          <w:t xml:space="preserve"> </w:t>
        </w:r>
      </w:hyperlink>
    </w:p>
    <w:p w14:paraId="686BE3CD" w14:textId="5B3D97D6" w:rsidR="00453CA3" w:rsidRDefault="00000000">
      <w:pPr>
        <w:ind w:left="-5"/>
      </w:pPr>
      <w:r>
        <w:t xml:space="preserve">BLOEMENGROET: Fam. Flipse-Schroevers </w:t>
      </w:r>
    </w:p>
    <w:p w14:paraId="0E0F171A" w14:textId="0B9CAA9C" w:rsidR="00453CA3" w:rsidRDefault="00000000">
      <w:pPr>
        <w:ind w:left="-5"/>
      </w:pPr>
      <w:r>
        <w:t xml:space="preserve">PAASONTBIJT: Aansluitend aan de Paasvroegdienst vindt dit jaar weer het Paasontbijt plaats. Van harte uitgenodigd om dit gezellige ontbijt bij te wonen. Opgave kan bij Klaas Kuiken per mail of telefonisch. Bij voorkeur mail per mail: </w:t>
      </w:r>
      <w:r>
        <w:rPr>
          <w:color w:val="0563C1"/>
          <w:u w:val="single" w:color="0563C1"/>
        </w:rPr>
        <w:t>kkuiken@planet.nl</w:t>
      </w:r>
      <w:r>
        <w:t xml:space="preserve"> </w:t>
      </w:r>
    </w:p>
    <w:p w14:paraId="73F5FBEF" w14:textId="77777777" w:rsidR="00453CA3" w:rsidRDefault="00000000">
      <w:pPr>
        <w:ind w:left="-5"/>
      </w:pPr>
      <w:r>
        <w:t xml:space="preserve">PAASONTBIJT IN DE EGELANTIER: Op zondag 5 april, eerste Paasdag is er in de Egelantier een paasontbijt. Dit ontbijt is voor de bewoners, maar ook gemeenteleden zijn van harte welkom. Het ontbijt begint om 8.30 uur, we zijn dan op tijd klaar voor de kerkdienst in de kerk, of via de beamer in de Egelantier. Wilt U mee ontbijten? Graag voor 3 april opgeven bij Annelies </w:t>
      </w:r>
      <w:proofErr w:type="spellStart"/>
      <w:r>
        <w:t>Looise</w:t>
      </w:r>
      <w:proofErr w:type="spellEnd"/>
      <w:r>
        <w:t xml:space="preserve">, via </w:t>
      </w:r>
      <w:proofErr w:type="gramStart"/>
      <w:r>
        <w:t>mail :</w:t>
      </w:r>
      <w:proofErr w:type="gramEnd"/>
      <w:r>
        <w:t xml:space="preserve"> </w:t>
      </w:r>
      <w:r>
        <w:rPr>
          <w:color w:val="0563C1"/>
          <w:u w:val="single" w:color="0563C1"/>
        </w:rPr>
        <w:t>annelieslooise@hetnet.nl</w:t>
      </w:r>
      <w:r>
        <w:t xml:space="preserve"> </w:t>
      </w:r>
      <w:proofErr w:type="gramStart"/>
      <w:r>
        <w:t>of  0628191255</w:t>
      </w:r>
      <w:proofErr w:type="gramEnd"/>
      <w:r>
        <w:t xml:space="preserve"> </w:t>
      </w:r>
    </w:p>
    <w:p w14:paraId="3ECF0892" w14:textId="77777777" w:rsidR="00453CA3" w:rsidRDefault="00000000">
      <w:pPr>
        <w:ind w:left="-5"/>
      </w:pPr>
      <w:r>
        <w:t xml:space="preserve">TAIZÉ-AVONDGEBED: Op Eerste Paasdag, 5 april 2026, is er géén Taizé-avondgebed. </w:t>
      </w:r>
    </w:p>
    <w:p w14:paraId="27888F8C" w14:textId="77777777" w:rsidR="00453CA3" w:rsidRDefault="00000000">
      <w:pPr>
        <w:ind w:left="-5"/>
      </w:pPr>
      <w:r>
        <w:t xml:space="preserve">AVONDGEBED: In april is het avondgebed op 9 april i.p.v. 2 april.  </w:t>
      </w:r>
    </w:p>
    <w:p w14:paraId="3CF7C4C7" w14:textId="77777777" w:rsidR="00453CA3" w:rsidRDefault="00000000">
      <w:pPr>
        <w:ind w:left="-5"/>
      </w:pPr>
      <w:r>
        <w:t xml:space="preserve">PAPIEREN NIEUWSBRIEF: Het stoppen met de geprinte vorm van de nieuwsbrief stuit op veel weerstand. Daarom heeft het moderamen besloten voorlopig weer gewoon door te gaan met het beschikbaar stellen van nieuwsbrieven op papier. Op termijn willen we, net als bij het kerkblad, zoveel mogelijk af van de papieren vorm. Daarom gaan we eerst in kaart brengen wie er persé niet via internet bereikt kan worden en op andere manieren voorzien moeten worden van een papieren versie. Zie ook de informatie in het volgende kerkblad! </w:t>
      </w:r>
    </w:p>
    <w:p w14:paraId="0844D4BF" w14:textId="77777777" w:rsidR="00453CA3" w:rsidRDefault="00000000">
      <w:pPr>
        <w:ind w:left="-5"/>
      </w:pPr>
      <w:r>
        <w:t xml:space="preserve">PASSIECANTATE “DICHTERBIJ”: Op zaterdagmiddag 4 april a.s. treedt het interkerkelijk regiokoor </w:t>
      </w:r>
      <w:proofErr w:type="spellStart"/>
      <w:r>
        <w:t>Jubilate</w:t>
      </w:r>
      <w:proofErr w:type="spellEnd"/>
      <w:r>
        <w:t xml:space="preserve"> Deo uit Heinkenszand op in de Open Haven aan het Oranjeplein in Oost-Souburg. Op deze Stille Zaterdag voert het koor een hedendaagse Passiecantate uit. De uitvoering is van 14.30 uur tot 15.30 uur; de kerk is open vanaf 14.00 u. De toegang is gratis, wel wordt er bij de uitgang een collecte gehouden. </w:t>
      </w:r>
    </w:p>
    <w:p w14:paraId="53A25DAE" w14:textId="38C1A50E" w:rsidR="00453CA3" w:rsidRDefault="002752AE">
      <w:pPr>
        <w:ind w:left="-5" w:right="466"/>
      </w:pPr>
      <w:r>
        <w:rPr>
          <w:noProof/>
        </w:rPr>
        <w:drawing>
          <wp:anchor distT="0" distB="0" distL="114300" distR="114300" simplePos="0" relativeHeight="251658240" behindDoc="0" locked="0" layoutInCell="1" allowOverlap="1" wp14:anchorId="357659E5" wp14:editId="02BE5701">
            <wp:simplePos x="0" y="0"/>
            <wp:positionH relativeFrom="column">
              <wp:posOffset>5724525</wp:posOffset>
            </wp:positionH>
            <wp:positionV relativeFrom="paragraph">
              <wp:posOffset>48895</wp:posOffset>
            </wp:positionV>
            <wp:extent cx="769620" cy="769620"/>
            <wp:effectExtent l="0" t="0" r="0" b="0"/>
            <wp:wrapNone/>
            <wp:docPr id="311" name="Picture 311"/>
            <wp:cNvGraphicFramePr/>
            <a:graphic xmlns:a="http://schemas.openxmlformats.org/drawingml/2006/main">
              <a:graphicData uri="http://schemas.openxmlformats.org/drawingml/2006/picture">
                <pic:pic xmlns:pic="http://schemas.openxmlformats.org/drawingml/2006/picture">
                  <pic:nvPicPr>
                    <pic:cNvPr id="311" name="Picture 311"/>
                    <pic:cNvPicPr/>
                  </pic:nvPicPr>
                  <pic:blipFill>
                    <a:blip r:embed="rId8">
                      <a:extLst>
                        <a:ext uri="{28A0092B-C50C-407E-A947-70E740481C1C}">
                          <a14:useLocalDpi xmlns:a14="http://schemas.microsoft.com/office/drawing/2010/main" val="0"/>
                        </a:ext>
                      </a:extLst>
                    </a:blip>
                    <a:stretch>
                      <a:fillRect/>
                    </a:stretch>
                  </pic:blipFill>
                  <pic:spPr>
                    <a:xfrm>
                      <a:off x="0" y="0"/>
                      <a:ext cx="769620" cy="769620"/>
                    </a:xfrm>
                    <a:prstGeom prst="rect">
                      <a:avLst/>
                    </a:prstGeom>
                  </pic:spPr>
                </pic:pic>
              </a:graphicData>
            </a:graphic>
          </wp:anchor>
        </w:drawing>
      </w:r>
      <w:proofErr w:type="gramStart"/>
      <w:r w:rsidR="00000000">
        <w:t>VOEDSELBANK:  Deze</w:t>
      </w:r>
      <w:proofErr w:type="gramEnd"/>
      <w:r w:rsidR="00000000">
        <w:t xml:space="preserve"> maand kunt u crackers en </w:t>
      </w:r>
      <w:proofErr w:type="gramStart"/>
      <w:r w:rsidR="00000000">
        <w:t>D.E. punten</w:t>
      </w:r>
      <w:proofErr w:type="gramEnd"/>
      <w:r w:rsidR="00000000">
        <w:t xml:space="preserve"> inleveren in het krat in de hal.  INFORMATIE VOOR DE NIEUWSBRIEF stuurt u uiterlijk woensdag 19.00 uur naar: </w:t>
      </w:r>
      <w:r w:rsidR="00000000">
        <w:rPr>
          <w:color w:val="0563C1"/>
          <w:u w:val="single" w:color="0563C1"/>
        </w:rPr>
        <w:t>nieuwsbrief@pgoostkapelle.nl</w:t>
      </w:r>
      <w:r w:rsidR="00000000">
        <w:rPr>
          <w:color w:val="0563C1"/>
        </w:rPr>
        <w:t xml:space="preserve"> </w:t>
      </w:r>
    </w:p>
    <w:p w14:paraId="16F0C231" w14:textId="00922BAA" w:rsidR="00453CA3" w:rsidRDefault="00000000">
      <w:pPr>
        <w:ind w:left="-5"/>
      </w:pPr>
      <w:r>
        <w:t xml:space="preserve">Rekeningnummer kerk: NL38 RABO 0375 5191 57. Diaconie: NL 45 RBRB 0845 0168 57. </w:t>
      </w:r>
    </w:p>
    <w:sectPr w:rsidR="00453CA3">
      <w:pgSz w:w="11906" w:h="16838"/>
      <w:pgMar w:top="720" w:right="733" w:bottom="912"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CA3"/>
    <w:rsid w:val="002752AE"/>
    <w:rsid w:val="00453CA3"/>
    <w:rsid w:val="00E800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5496"/>
  <w15:docId w15:val="{A788E249-13F4-4191-B9EF-B4D502E6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50" w:lineRule="auto"/>
      <w:ind w:left="10" w:hanging="10"/>
    </w:pPr>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yperlink" Target="http://kerkinactie.nl/collecteroost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erkinactie.nl/collecterooster" TargetMode="External"/><Relationship Id="rId5" Type="http://schemas.openxmlformats.org/officeDocument/2006/relationships/hyperlink" Target="http://kerkinactie.nl/collecterooster"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501</Words>
  <Characters>2759</Characters>
  <Application>Microsoft Office Word</Application>
  <DocSecurity>0</DocSecurity>
  <Lines>22</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Wattel</dc:creator>
  <cp:keywords/>
  <cp:lastModifiedBy>Bram Francke</cp:lastModifiedBy>
  <cp:revision>2</cp:revision>
  <dcterms:created xsi:type="dcterms:W3CDTF">2026-03-28T16:14:00Z</dcterms:created>
  <dcterms:modified xsi:type="dcterms:W3CDTF">2026-03-28T16:14:00Z</dcterms:modified>
</cp:coreProperties>
</file>