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hAnsi="Arial"/>
        </w:rPr>
      </w:pPr>
      <w:r>
        <w:drawing xmlns:a="http://schemas.openxmlformats.org/drawingml/2006/main">
          <wp:inline distT="0" distB="0" distL="0" distR="0">
            <wp:extent cx="5756784" cy="960733"/>
            <wp:effectExtent l="0" t="0" r="0" b="0"/>
            <wp:docPr id="1073741825" name="officeArt object" descr="Afbeelding 143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fbeelding 14347" descr="Afbeelding 14347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784" cy="9607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.0"/>
      </w:pPr>
      <w:r>
        <w:drawing xmlns:a="http://schemas.openxmlformats.org/drawingml/2006/main"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899794</wp:posOffset>
            </wp:positionH>
            <wp:positionV relativeFrom="line">
              <wp:posOffset>165735</wp:posOffset>
            </wp:positionV>
            <wp:extent cx="3733800" cy="2504440"/>
            <wp:effectExtent l="0" t="0" r="0" b="0"/>
            <wp:wrapSquare wrapText="bothSides" distL="57150" distR="57150" distT="57150" distB="57150"/>
            <wp:docPr id="1073741826" name="officeArt object" descr="Afbeelding 14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Afbeelding 14339" descr="Afbeelding 14339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5044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56"/>
          <w:szCs w:val="56"/>
          <w:rtl w:val="0"/>
          <w:lang w:val="nl-NL"/>
        </w:rPr>
        <w:t>L i t u r g i 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Orde van dienst voor zondag 30 januari 2022 in de protestantse Zionskerk te Oostkapelle.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4</w:t>
      </w:r>
      <w:r>
        <w:rPr>
          <w:rFonts w:ascii="Arial" w:hAnsi="Arial"/>
          <w:vertAlign w:val="superscript"/>
          <w:rtl w:val="0"/>
          <w:lang w:val="nl-NL"/>
        </w:rPr>
        <w:t>de</w:t>
      </w:r>
      <w:r>
        <w:rPr>
          <w:rFonts w:ascii="Arial" w:hAnsi="Arial"/>
          <w:rtl w:val="0"/>
          <w:lang w:val="nl-NL"/>
        </w:rPr>
        <w:t xml:space="preserve"> zondag na Epifanie.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Liturgische kleur: groen.  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Predikant: ds. Ph.A. Beukenhorst.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 xml:space="preserve">Ouderling van dienst is Frans Vijlbrief en organist Cocky Klaver.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DE VOORBEREIDING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 xml:space="preserve">Orgelspel vooraf:  </w:t>
      </w:r>
      <w:r>
        <w:rPr>
          <w:rFonts w:ascii="Arial" w:hAnsi="Arial" w:hint="default"/>
          <w:rtl w:val="0"/>
          <w:lang w:val="de-DE"/>
        </w:rPr>
        <w:t>‘</w:t>
      </w:r>
      <w:r>
        <w:rPr>
          <w:rFonts w:ascii="Arial" w:hAnsi="Arial"/>
          <w:rtl w:val="0"/>
          <w:lang w:val="de-DE"/>
        </w:rPr>
        <w:t>Meinen Jesum lass ich nicht</w:t>
      </w:r>
      <w:r>
        <w:rPr>
          <w:rFonts w:ascii="Arial" w:hAnsi="Arial" w:hint="default"/>
          <w:rtl w:val="0"/>
          <w:lang w:val="de-DE"/>
        </w:rPr>
        <w:t xml:space="preserve">’  </w:t>
      </w:r>
      <w:r>
        <w:rPr>
          <w:rFonts w:ascii="Arial" w:hAnsi="Arial"/>
          <w:rtl w:val="0"/>
          <w:lang w:val="de-DE"/>
        </w:rPr>
        <w:t>(Johann Gottfried Walther)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Welkom en mededelingen door de ouderling van dienst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samen zingen:</w:t>
      </w:r>
      <w:r>
        <w:rPr>
          <w:rFonts w:ascii="Arial" w:hAnsi="Arial"/>
          <w:rtl w:val="0"/>
          <w:lang w:val="nl-NL"/>
        </w:rPr>
        <w:t xml:space="preserve">  Liedboek Psalm 66: strofen 1 en 3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Breek, aarde, uit in jubelzangen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Inleiding en Liturgische opening met meegesproken bemoediging en groet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samen zingen:</w:t>
      </w:r>
      <w:r>
        <w:rPr>
          <w:rFonts w:ascii="Arial" w:hAnsi="Arial"/>
          <w:rtl w:val="0"/>
          <w:lang w:val="nl-NL"/>
        </w:rPr>
        <w:t xml:space="preserve">   Liedboek 276: strofen 1 en 2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Zomaar een dak boven wat hoofden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List Paragraph"/>
        <w:ind w:left="360" w:firstLine="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HET WOORD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Gebed bij de opening van de Bijbel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Bijbellezingen door de lector:  Jesaja 61, 1 t/m 3 en Lucas 4, 20 t/m 30  (NBV21)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Meditatief orgelspel:  </w:t>
      </w:r>
      <w:r>
        <w:rPr>
          <w:rFonts w:ascii="Arial" w:hAnsi="Arial" w:hint="default"/>
          <w:rtl w:val="0"/>
          <w:lang w:val="en-US"/>
        </w:rPr>
        <w:t>‘</w:t>
      </w:r>
      <w:r>
        <w:rPr>
          <w:rFonts w:ascii="Arial" w:hAnsi="Arial"/>
          <w:rtl w:val="0"/>
          <w:lang w:val="en-US"/>
        </w:rPr>
        <w:t>Pastorale</w:t>
      </w:r>
      <w:r>
        <w:rPr>
          <w:rFonts w:ascii="Arial" w:hAnsi="Arial" w:hint="default"/>
          <w:rtl w:val="0"/>
          <w:lang w:val="en-US"/>
        </w:rPr>
        <w:t xml:space="preserve">’  </w:t>
      </w:r>
      <w:r>
        <w:rPr>
          <w:rFonts w:ascii="Arial" w:hAnsi="Arial"/>
          <w:rtl w:val="0"/>
          <w:lang w:val="en-US"/>
        </w:rPr>
        <w:t>(Elizabeth Hill)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Uitleg en verkondiging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samen zingen:</w:t>
      </w:r>
      <w:r>
        <w:rPr>
          <w:rFonts w:ascii="Arial" w:hAnsi="Arial"/>
          <w:rtl w:val="0"/>
          <w:lang w:val="nl-NL"/>
        </w:rPr>
        <w:t xml:space="preserve">   Liedboek 981: strofen 1 en 2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Zolang er mensen zijn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DIENST VAN GEBEDEN EN GAVEN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de-DE"/>
        </w:rPr>
      </w:pPr>
      <w:r>
        <w:rPr>
          <w:rFonts w:ascii="Arial" w:hAnsi="Arial"/>
          <w:rtl w:val="0"/>
          <w:lang w:val="de-DE"/>
        </w:rPr>
        <w:t>In memoriam  Me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s van der Poel  (1935-2022)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Voorbeden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 xml:space="preserve">Stil gebed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>Onze Vader (bid hardop mee)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Slotwoorden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staande zingen:</w:t>
      </w:r>
      <w:r>
        <w:rPr>
          <w:rFonts w:ascii="Arial" w:hAnsi="Arial"/>
          <w:rtl w:val="0"/>
          <w:lang w:val="nl-NL"/>
        </w:rPr>
        <w:t xml:space="preserve">   Liedboek 416: strofen 1 en 2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Ga met God</w:t>
      </w:r>
      <w:r>
        <w:rPr>
          <w:rFonts w:ascii="Arial" w:hAnsi="Arial" w:hint="default"/>
          <w:rtl w:val="0"/>
          <w:lang w:val="nl-NL"/>
        </w:rPr>
        <w:t xml:space="preserve">’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>Heenzending en Zegen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u w:val="single"/>
          <w:rtl w:val="0"/>
          <w:lang w:val="nl-NL"/>
        </w:rPr>
        <w:t>Lied samen staande zingen:</w:t>
      </w:r>
      <w:r>
        <w:rPr>
          <w:rFonts w:ascii="Arial" w:hAnsi="Arial"/>
          <w:rtl w:val="0"/>
          <w:lang w:val="nl-NL"/>
        </w:rPr>
        <w:t xml:space="preserve">  Liedboek  431.c. </w:t>
      </w:r>
      <w:r>
        <w:rPr>
          <w:rFonts w:ascii="Arial" w:hAnsi="Arial" w:hint="default"/>
          <w:rtl w:val="0"/>
          <w:lang w:val="nl-NL"/>
        </w:rPr>
        <w:t>– ‘</w:t>
      </w:r>
      <w:r>
        <w:rPr>
          <w:rFonts w:ascii="Arial" w:hAnsi="Arial"/>
          <w:rtl w:val="0"/>
          <w:lang w:val="nl-NL"/>
        </w:rPr>
        <w:t>Amen, amen, amen</w:t>
      </w:r>
      <w:r>
        <w:rPr>
          <w:rFonts w:ascii="Arial" w:hAnsi="Arial" w:hint="default"/>
          <w:rtl w:val="0"/>
          <w:lang w:val="nl-NL"/>
        </w:rPr>
        <w:t>’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Bij verlaten kerk: Let op de aanwijzingen en blijf afstand houden 1 </w:t>
      </w:r>
      <w:r>
        <w:rPr>
          <w:rFonts w:ascii="Arial" w:hAnsi="Arial" w:hint="default"/>
          <w:rtl w:val="0"/>
          <w:lang w:val="nl-NL"/>
        </w:rPr>
        <w:t xml:space="preserve">½ </w:t>
      </w:r>
      <w:r>
        <w:rPr>
          <w:rFonts w:ascii="Arial" w:hAnsi="Arial"/>
          <w:rtl w:val="0"/>
          <w:lang w:val="nl-NL"/>
        </w:rPr>
        <w:t>meter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Uitgang collecten: 1. PG Oostkapelle (NL38 RABO 0375 5191 57); </w:t>
      </w:r>
    </w:p>
    <w:p>
      <w:pPr>
        <w:pStyle w:val="List Paragraph"/>
        <w:ind w:left="360" w:firstLine="0"/>
        <w:rPr>
          <w:rFonts w:ascii="Arial" w:cs="Arial" w:hAnsi="Arial" w:eastAsia="Arial"/>
        </w:rPr>
      </w:pPr>
      <w:r>
        <w:rPr>
          <w:rFonts w:ascii="Arial" w:hAnsi="Arial"/>
          <w:rtl w:val="0"/>
          <w:lang w:val="nl-NL"/>
        </w:rPr>
        <w:t>2. Jong Protestant Jeugdwerk PKN (via Diaconie: NL45 RBRB 0845 0168 57).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Uitleidend orgelspel:  </w:t>
      </w:r>
      <w:r>
        <w:rPr>
          <w:rFonts w:ascii="Arial" w:hAnsi="Arial" w:hint="default"/>
          <w:rtl w:val="0"/>
          <w:lang w:val="nl-NL"/>
        </w:rPr>
        <w:t>‘</w:t>
      </w:r>
      <w:r>
        <w:rPr>
          <w:rFonts w:ascii="Arial" w:hAnsi="Arial"/>
          <w:rtl w:val="0"/>
          <w:lang w:val="nl-NL"/>
        </w:rPr>
        <w:t>Meditative postlude</w:t>
      </w:r>
      <w:r>
        <w:rPr>
          <w:rFonts w:ascii="Arial" w:hAnsi="Arial" w:hint="default"/>
          <w:rtl w:val="0"/>
          <w:lang w:val="nl-NL"/>
        </w:rPr>
        <w:t xml:space="preserve">’  </w:t>
      </w:r>
      <w:r>
        <w:rPr>
          <w:rFonts w:ascii="Arial" w:hAnsi="Arial"/>
          <w:rtl w:val="0"/>
          <w:lang w:val="nl-NL"/>
        </w:rPr>
        <w:t>(June Nixon)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Arial" w:hAnsi="Arial"/>
          <w:rtl w:val="0"/>
          <w:lang w:val="nl-NL"/>
        </w:rPr>
      </w:pPr>
      <w:r>
        <w:rPr>
          <w:rFonts w:ascii="Arial" w:hAnsi="Arial"/>
          <w:rtl w:val="0"/>
          <w:lang w:val="nl-NL"/>
        </w:rPr>
        <w:t xml:space="preserve">Groet aan de voordeur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 xml:space="preserve">Nog geen koffiedrinken </w:t>
      </w:r>
      <w:r>
        <w:rPr>
          <w:rFonts w:ascii="Arial" w:hAnsi="Arial" w:hint="default"/>
          <w:rtl w:val="0"/>
          <w:lang w:val="nl-NL"/>
        </w:rPr>
        <w:t xml:space="preserve">– </w:t>
      </w:r>
      <w:r>
        <w:rPr>
          <w:rFonts w:ascii="Arial" w:hAnsi="Arial"/>
          <w:rtl w:val="0"/>
          <w:lang w:val="nl-NL"/>
        </w:rPr>
        <w:t xml:space="preserve">Let op de 1 </w:t>
      </w:r>
      <w:r>
        <w:rPr>
          <w:rFonts w:ascii="Arial" w:hAnsi="Arial" w:hint="default"/>
          <w:rtl w:val="0"/>
          <w:lang w:val="nl-NL"/>
        </w:rPr>
        <w:t xml:space="preserve">½ </w:t>
      </w:r>
      <w:r>
        <w:rPr>
          <w:rFonts w:ascii="Arial" w:hAnsi="Arial"/>
          <w:rtl w:val="0"/>
          <w:lang w:val="nl-NL"/>
        </w:rPr>
        <w:t xml:space="preserve">meter    </w:t>
      </w:r>
    </w:p>
    <w:sectPr>
      <w:headerReference w:type="default" r:id="rId6"/>
      <w:footerReference w:type="default" r:id="rId7"/>
      <w:pgSz w:w="11900" w:h="16840" w:orient="portrait"/>
      <w:pgMar w:top="851" w:right="1417" w:bottom="709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Geïmporteerde stijl 1"/>
  </w:abstractNum>
  <w:abstractNum w:abstractNumId="1">
    <w:multiLevelType w:val="hybridMultilevel"/>
    <w:styleLink w:val="Geïmporteerde stijl 1"/>
    <w:lvl w:ilvl="0">
      <w:start w:val="1"/>
      <w:numFmt w:val="bullet"/>
      <w:suff w:val="tab"/>
      <w:lvlText w:val="-"/>
      <w:lvlJc w:val="left"/>
      <w:pPr>
        <w:ind w:left="3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➢"/>
      <w:lvlJc w:val="left"/>
      <w:pPr>
        <w:tabs>
          <w:tab w:val="left" w:pos="360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360"/>
        </w:tabs>
        <w:ind w:left="18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60"/>
        </w:tabs>
        <w:ind w:left="25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360"/>
        </w:tabs>
        <w:ind w:left="324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360"/>
        </w:tabs>
        <w:ind w:left="396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60"/>
        </w:tabs>
        <w:ind w:left="468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360"/>
        </w:tabs>
        <w:ind w:left="540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360"/>
        </w:tabs>
        <w:ind w:left="6120" w:hanging="36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Outline>
        <w14:noFill/>
      </w14:textOutline>
      <w14:textFill>
        <w14:solidFill>
          <w14:srgbClr w14:val="000000"/>
        </w14:solidFill>
      </w14:textFill>
    </w:rPr>
  </w:style>
  <w:style w:type="numbering" w:styleId="Geïmporteerde stijl 1">
    <w:name w:val="Geïmporteerde stijl 1"/>
    <w:pPr>
      <w:numPr>
        <w:numId w:val="1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-thema">
  <a:themeElements>
    <a:clrScheme name="Office-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hema">
      <a:majorFont>
        <a:latin typeface="Helvetica Neue"/>
        <a:ea typeface="Helvetica Neue"/>
        <a:cs typeface="Helvetica Neue"/>
      </a:majorFont>
      <a:minorFont>
        <a:latin typeface="Cambria"/>
        <a:ea typeface="Cambria"/>
        <a:cs typeface="Cambria"/>
      </a:minorFont>
    </a:fontScheme>
    <a:fmtScheme name="Office-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